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7BB0B" w14:textId="77777777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77777777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127 z 23.05.2018, str. 2 oraz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466556D4" w14:textId="0D72DDA4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</w:t>
      </w:r>
      <w:proofErr w:type="spellStart"/>
      <w:r w:rsidR="00893158">
        <w:rPr>
          <w:rFonts w:cstheme="minorHAnsi"/>
        </w:rPr>
        <w:t>Czarnorzecko</w:t>
      </w:r>
      <w:proofErr w:type="spellEnd"/>
      <w:r w:rsidR="00893158">
        <w:rPr>
          <w:rFonts w:cstheme="minorHAnsi"/>
        </w:rPr>
        <w:t xml:space="preserve">-Strzyżowska </w:t>
      </w:r>
      <w:r w:rsidRPr="0082279C">
        <w:rPr>
          <w:rFonts w:cstheme="minorHAnsi"/>
        </w:rPr>
        <w:t>Lokalna Grupa Działania</w:t>
      </w:r>
      <w:r w:rsidR="00893158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z siedzibą w </w:t>
      </w:r>
      <w:r w:rsidR="00893158">
        <w:rPr>
          <w:rFonts w:cstheme="minorHAnsi"/>
        </w:rPr>
        <w:t>Strzyżowie</w:t>
      </w:r>
      <w:r w:rsidRPr="0082279C">
        <w:rPr>
          <w:rFonts w:cstheme="minorHAnsi"/>
        </w:rPr>
        <w:t>. Z Administratorem można kontaktować się poprzez adres e-mail</w:t>
      </w:r>
      <w:r w:rsidR="00893158">
        <w:rPr>
          <w:rFonts w:cstheme="minorHAnsi"/>
        </w:rPr>
        <w:t xml:space="preserve">: </w:t>
      </w:r>
      <w:hyperlink r:id="rId8" w:history="1">
        <w:r w:rsidR="00893158" w:rsidRPr="00720A98">
          <w:rPr>
            <w:rStyle w:val="Hipercze"/>
            <w:rFonts w:cstheme="minorHAnsi"/>
          </w:rPr>
          <w:t>strzyzow@lgdleader.pl</w:t>
        </w:r>
      </w:hyperlink>
      <w:r w:rsidR="00893158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lub pisemnie na adres korespondencyjny </w:t>
      </w:r>
      <w:proofErr w:type="spellStart"/>
      <w:r w:rsidR="00893158">
        <w:rPr>
          <w:rFonts w:cstheme="minorHAnsi"/>
        </w:rPr>
        <w:t>Czarnorzecko</w:t>
      </w:r>
      <w:proofErr w:type="spellEnd"/>
      <w:r w:rsidR="00893158">
        <w:rPr>
          <w:rFonts w:cstheme="minorHAnsi"/>
        </w:rPr>
        <w:t xml:space="preserve">-Strzyżowskiej </w:t>
      </w:r>
      <w:r w:rsidRPr="0082279C">
        <w:rPr>
          <w:rFonts w:cstheme="minorHAnsi"/>
        </w:rPr>
        <w:t>Lokalnej Grupy Działania</w:t>
      </w:r>
      <w:r w:rsidR="00893158">
        <w:rPr>
          <w:rFonts w:cstheme="minorHAnsi"/>
        </w:rPr>
        <w:t>: ul. Tunelowa 4a, 38-100 Strzyżów.</w:t>
      </w:r>
    </w:p>
    <w:p w14:paraId="38C0D6DC" w14:textId="580FB84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danych, poprzez: e-mail:</w:t>
      </w:r>
      <w:r w:rsidR="00893158">
        <w:rPr>
          <w:rFonts w:cstheme="minorHAnsi"/>
        </w:rPr>
        <w:t xml:space="preserve"> </w:t>
      </w:r>
      <w:hyperlink r:id="rId9" w:history="1">
        <w:r w:rsidR="00893158" w:rsidRPr="00720A98">
          <w:rPr>
            <w:rStyle w:val="Hipercze"/>
            <w:rFonts w:cstheme="minorHAnsi"/>
          </w:rPr>
          <w:t>strzyzow@lgdleader.pl</w:t>
        </w:r>
      </w:hyperlink>
      <w:r w:rsidR="00893158">
        <w:rPr>
          <w:rFonts w:cstheme="minorHAnsi"/>
        </w:rPr>
        <w:t xml:space="preserve"> </w:t>
      </w:r>
      <w:r w:rsidRPr="0082279C">
        <w:rPr>
          <w:rFonts w:cstheme="minorHAnsi"/>
        </w:rPr>
        <w:t>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</w:t>
      </w:r>
      <w:proofErr w:type="gramStart"/>
      <w:r w:rsidR="00DD30D6" w:rsidRPr="0082279C">
        <w:rPr>
          <w:rFonts w:cstheme="minorHAnsi"/>
        </w:rPr>
        <w:t xml:space="preserve">12 </w:t>
      </w:r>
      <w:r w:rsidRPr="0082279C">
        <w:rPr>
          <w:rFonts w:cstheme="minorHAnsi"/>
        </w:rPr>
        <w:t xml:space="preserve"> 10</w:t>
      </w:r>
      <w:proofErr w:type="gramEnd"/>
      <w:r w:rsidRPr="0082279C">
        <w:rPr>
          <w:rFonts w:cstheme="minorHAnsi"/>
        </w:rPr>
        <w:t xml:space="preserve"> ust. 3, 4 i 5 w związku z art. 81 ustawy z dnia 8 lutego 2023 r. o Planie Strategicznym dla Wspólnej Polityki Rolnej na lata 2023–2027 (Dz. U. z 2023 r. poz. 412 z </w:t>
      </w:r>
      <w:proofErr w:type="spellStart"/>
      <w:r w:rsidRPr="0082279C">
        <w:rPr>
          <w:rFonts w:cstheme="minorHAnsi"/>
        </w:rPr>
        <w:t>późn</w:t>
      </w:r>
      <w:proofErr w:type="spellEnd"/>
      <w:r w:rsidRPr="0082279C">
        <w:rPr>
          <w:rFonts w:cstheme="minorHAnsi"/>
        </w:rPr>
        <w:t xml:space="preserve">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0" w:name="_Hlk162513170"/>
      <w:r w:rsidRPr="0082279C">
        <w:rPr>
          <w:rFonts w:cstheme="minorHAnsi"/>
        </w:rPr>
        <w:t>wyboru operacji i ustalenia kwoty wsparcia</w:t>
      </w:r>
      <w:bookmarkEnd w:id="0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013EE103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 xml:space="preserve">przyznania pomocy - przez okres realizacji zobowiązania do dnia, w którym upłynie 5 lat od dnia wypłaty płatności końcowej oraz przez okres 5 lat przewidziany na potrzeby archiwizacji, licząc od dnia 1 stycznia roku następującego po roku, </w:t>
      </w:r>
      <w:r w:rsidR="00893158">
        <w:rPr>
          <w:rFonts w:cstheme="minorHAnsi"/>
        </w:rPr>
        <w:br/>
      </w:r>
      <w:r w:rsidRPr="0082279C">
        <w:rPr>
          <w:rFonts w:cstheme="minorHAnsi"/>
        </w:rPr>
        <w:t>w którym upłynie okres zobowiązań,</w:t>
      </w:r>
    </w:p>
    <w:p w14:paraId="0811401A" w14:textId="644ADB52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rozstrzygnięcie w sprawie po zostawieniu wniosku o przyznanie pomocy bez </w:t>
      </w:r>
      <w:r w:rsidRPr="0082279C">
        <w:rPr>
          <w:rFonts w:cstheme="minorHAnsi"/>
        </w:rPr>
        <w:lastRenderedPageBreak/>
        <w:t xml:space="preserve">rozpatrzenia/ostateczne  rozstrzygnięcie w sprawie odmowy przyznania pomocy oraz przez okres 5 lat przewidziany na potrzeby archiwizacji, licząc od dnia 1 stycznia roku  następującego po roku, </w:t>
      </w:r>
      <w:r w:rsidR="00893158">
        <w:rPr>
          <w:rFonts w:cstheme="minorHAnsi"/>
        </w:rPr>
        <w:br/>
      </w:r>
      <w:r w:rsidRPr="0082279C">
        <w:rPr>
          <w:rFonts w:cstheme="minorHAnsi"/>
        </w:rPr>
        <w:t>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77777777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0A2028EA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14 Rozporządzenia Parlamentu Europejskiego i Rady (UE) 2016/679 z dnia 27 kwietnia 2016 r. w sprawie ochrony osób fizycznych w związku z przetwarzaniem danych osobowych </w:t>
      </w:r>
      <w:r w:rsidR="007039F1">
        <w:rPr>
          <w:rFonts w:cstheme="minorHAnsi"/>
        </w:rPr>
        <w:br/>
      </w:r>
      <w:r w:rsidRPr="0082279C">
        <w:rPr>
          <w:rFonts w:cstheme="minorHAnsi"/>
        </w:rPr>
        <w:t xml:space="preserve">i w sprawie swobodnego przepływu takich danych oraz uchylenia dyrektywy 95/46/WE (ogólne rozporządzenie o ochronie danych) (Dz. Urz. UE L 119 z 04.05.2016, str. 1 z </w:t>
      </w:r>
      <w:proofErr w:type="spellStart"/>
      <w:r w:rsidRPr="0082279C">
        <w:rPr>
          <w:rFonts w:cstheme="minorHAnsi"/>
        </w:rPr>
        <w:t>późn</w:t>
      </w:r>
      <w:proofErr w:type="spellEnd"/>
      <w:r w:rsidRPr="0082279C">
        <w:rPr>
          <w:rFonts w:cstheme="minorHAnsi"/>
        </w:rPr>
        <w:t>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6431CB3D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</w:t>
      </w:r>
      <w:proofErr w:type="spellStart"/>
      <w:r w:rsidR="00893158">
        <w:rPr>
          <w:rFonts w:cstheme="minorHAnsi"/>
        </w:rPr>
        <w:t>Czarnorzecko</w:t>
      </w:r>
      <w:proofErr w:type="spellEnd"/>
      <w:r w:rsidR="00893158">
        <w:rPr>
          <w:rFonts w:cstheme="minorHAnsi"/>
        </w:rPr>
        <w:t xml:space="preserve">-Strzyżowska </w:t>
      </w:r>
      <w:r w:rsidRPr="0082279C">
        <w:rPr>
          <w:rFonts w:cstheme="minorHAnsi"/>
        </w:rPr>
        <w:t xml:space="preserve">Lokalna Grupa Działania z siedzibą w </w:t>
      </w:r>
      <w:r w:rsidR="00893158">
        <w:rPr>
          <w:rFonts w:cstheme="minorHAnsi"/>
        </w:rPr>
        <w:t xml:space="preserve">Strzyżowie. </w:t>
      </w:r>
      <w:r w:rsidRPr="0082279C">
        <w:rPr>
          <w:rFonts w:cstheme="minorHAnsi"/>
        </w:rPr>
        <w:t>Z Administratorem można kontaktować się poprzez adres e-mail</w:t>
      </w:r>
      <w:r w:rsidR="00893158">
        <w:rPr>
          <w:rFonts w:cstheme="minorHAnsi"/>
        </w:rPr>
        <w:t xml:space="preserve">: </w:t>
      </w:r>
      <w:hyperlink r:id="rId10" w:history="1">
        <w:r w:rsidR="00893158" w:rsidRPr="00720A98">
          <w:rPr>
            <w:rStyle w:val="Hipercze"/>
            <w:rFonts w:cstheme="minorHAnsi"/>
          </w:rPr>
          <w:t>strzyzow@lgdleader.pl</w:t>
        </w:r>
      </w:hyperlink>
      <w:r w:rsidR="00893158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lub pisemnie na adres korespondencyjny </w:t>
      </w:r>
      <w:proofErr w:type="spellStart"/>
      <w:r w:rsidR="00893158">
        <w:rPr>
          <w:rFonts w:cstheme="minorHAnsi"/>
        </w:rPr>
        <w:t>Czarnorzecko</w:t>
      </w:r>
      <w:proofErr w:type="spellEnd"/>
      <w:r w:rsidR="00893158">
        <w:rPr>
          <w:rFonts w:cstheme="minorHAnsi"/>
        </w:rPr>
        <w:t xml:space="preserve">-Strzyżowskiej </w:t>
      </w:r>
      <w:r w:rsidRPr="0082279C">
        <w:rPr>
          <w:rFonts w:cstheme="minorHAnsi"/>
        </w:rPr>
        <w:t>Lokalnej Grupy Działania</w:t>
      </w:r>
      <w:r w:rsidR="00893158">
        <w:rPr>
          <w:rFonts w:cstheme="minorHAnsi"/>
        </w:rPr>
        <w:t xml:space="preserve">: ul. Tunelowa 4a, 38-100 Strzyżów. </w:t>
      </w:r>
    </w:p>
    <w:p w14:paraId="7FC6CA7F" w14:textId="30EB7CF9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danych, poprzez adres e-mail:</w:t>
      </w:r>
      <w:r w:rsidR="00893158">
        <w:rPr>
          <w:rFonts w:cstheme="minorHAnsi"/>
        </w:rPr>
        <w:t xml:space="preserve"> </w:t>
      </w:r>
      <w:hyperlink r:id="rId11" w:history="1">
        <w:r w:rsidR="00893158" w:rsidRPr="00720A98">
          <w:rPr>
            <w:rStyle w:val="Hipercze"/>
            <w:rFonts w:cstheme="minorHAnsi"/>
          </w:rPr>
          <w:t>strzyzow@lgdleader.pl</w:t>
        </w:r>
      </w:hyperlink>
      <w:r w:rsidR="00893158">
        <w:rPr>
          <w:rFonts w:cstheme="minorHAnsi"/>
        </w:rPr>
        <w:t xml:space="preserve"> </w:t>
      </w:r>
      <w:r w:rsidRPr="0082279C">
        <w:rPr>
          <w:rFonts w:cstheme="minorHAnsi"/>
        </w:rPr>
        <w:t>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</w:t>
      </w:r>
      <w:proofErr w:type="spellStart"/>
      <w:r w:rsidRPr="0082279C">
        <w:rPr>
          <w:rFonts w:cstheme="minorHAnsi"/>
        </w:rPr>
        <w:t>późn</w:t>
      </w:r>
      <w:proofErr w:type="spellEnd"/>
      <w:r w:rsidRPr="0082279C">
        <w:rPr>
          <w:rFonts w:cstheme="minorHAnsi"/>
        </w:rPr>
        <w:t xml:space="preserve">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lastRenderedPageBreak/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5108E42C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</w:t>
      </w:r>
      <w:r w:rsidR="00893158">
        <w:rPr>
          <w:rFonts w:cstheme="minorHAnsi"/>
        </w:rPr>
        <w:br/>
      </w:r>
      <w:r w:rsidRPr="0082279C">
        <w:rPr>
          <w:rFonts w:cstheme="minorHAnsi"/>
        </w:rPr>
        <w:t>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8AE43" w14:textId="77777777" w:rsidR="00150D3B" w:rsidRDefault="00150D3B" w:rsidP="00955832">
      <w:pPr>
        <w:spacing w:after="0" w:line="240" w:lineRule="auto"/>
      </w:pPr>
      <w:r>
        <w:separator/>
      </w:r>
    </w:p>
  </w:endnote>
  <w:endnote w:type="continuationSeparator" w:id="0">
    <w:p w14:paraId="256C5F55" w14:textId="77777777" w:rsidR="00150D3B" w:rsidRDefault="00150D3B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CE693" w14:textId="77777777" w:rsidR="00150D3B" w:rsidRDefault="00150D3B" w:rsidP="00955832">
      <w:pPr>
        <w:spacing w:after="0" w:line="240" w:lineRule="auto"/>
      </w:pPr>
      <w:r>
        <w:separator/>
      </w:r>
    </w:p>
  </w:footnote>
  <w:footnote w:type="continuationSeparator" w:id="0">
    <w:p w14:paraId="0B1860B7" w14:textId="77777777" w:rsidR="00150D3B" w:rsidRDefault="00150D3B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569644">
    <w:abstractNumId w:val="0"/>
  </w:num>
  <w:num w:numId="2" w16cid:durableId="213547719">
    <w:abstractNumId w:val="1"/>
  </w:num>
  <w:num w:numId="3" w16cid:durableId="1661618732">
    <w:abstractNumId w:val="2"/>
  </w:num>
  <w:num w:numId="4" w16cid:durableId="1660034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32"/>
    <w:rsid w:val="00150D3B"/>
    <w:rsid w:val="0021634B"/>
    <w:rsid w:val="003C30FC"/>
    <w:rsid w:val="007039F1"/>
    <w:rsid w:val="0082279C"/>
    <w:rsid w:val="00893158"/>
    <w:rsid w:val="00955832"/>
    <w:rsid w:val="00AF36D3"/>
    <w:rsid w:val="00CB055C"/>
    <w:rsid w:val="00CC61F5"/>
    <w:rsid w:val="00D9563E"/>
    <w:rsid w:val="00DD30D6"/>
    <w:rsid w:val="00ED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  <w:style w:type="character" w:styleId="Hipercze">
    <w:name w:val="Hyperlink"/>
    <w:basedOn w:val="Domylnaczcionkaakapitu"/>
    <w:uiPriority w:val="99"/>
    <w:unhideWhenUsed/>
    <w:rsid w:val="0089315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931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zyzow@lgdleader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trzyzow@lgdleader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trzyzow@lgdleader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trzyzow@lgdleade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1365</Words>
  <Characters>8196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Natalia .</cp:lastModifiedBy>
  <cp:revision>4</cp:revision>
  <dcterms:created xsi:type="dcterms:W3CDTF">2024-10-15T08:36:00Z</dcterms:created>
  <dcterms:modified xsi:type="dcterms:W3CDTF">2026-03-06T11:52:00Z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